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0B" w:rsidRPr="006A6A80" w:rsidRDefault="00636D0B" w:rsidP="00636D0B">
      <w:pPr>
        <w:pStyle w:val="ConsPlusTitle"/>
        <w:spacing w:line="21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 xml:space="preserve">Глава 7. ПОРЯДОК И УСЛОВИЯ ПРЕДОСТАВЛЕНИЯ </w:t>
      </w:r>
      <w:proofErr w:type="gramStart"/>
      <w:r w:rsidRPr="006A6A80">
        <w:rPr>
          <w:rFonts w:ascii="Times New Roman" w:hAnsi="Times New Roman" w:cs="Times New Roman"/>
          <w:sz w:val="20"/>
          <w:szCs w:val="20"/>
        </w:rPr>
        <w:t>БЕСПЛАТНОЙ</w:t>
      </w:r>
      <w:proofErr w:type="gramEnd"/>
    </w:p>
    <w:p w:rsidR="00636D0B" w:rsidRPr="006A6A80" w:rsidRDefault="00636D0B" w:rsidP="00636D0B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МЕДИЦИНСКОЙ ПОМОЩИ В МЕДИЦИНСКИХ ОРГАНИЗАЦИЯХ</w:t>
      </w:r>
    </w:p>
    <w:p w:rsidR="00636D0B" w:rsidRPr="006A6A80" w:rsidRDefault="00636D0B" w:rsidP="00636D0B">
      <w:pPr>
        <w:pStyle w:val="ConsPlusNormal"/>
        <w:spacing w:line="216" w:lineRule="auto"/>
        <w:jc w:val="both"/>
        <w:rPr>
          <w:sz w:val="20"/>
          <w:szCs w:val="20"/>
        </w:rPr>
      </w:pP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43. Медицинская помощь оказывается медицинскими организациями, участвующими в реализации Программы, в том числе территориальной программы обязательного медицинского страхования, в соответствии с </w:t>
      </w:r>
      <w:hyperlink w:anchor="Par3879" w:tooltip="ПЕРЕЧЕНЬ" w:history="1">
        <w:r w:rsidRPr="006A6A80">
          <w:rPr>
            <w:color w:val="0000FF"/>
            <w:sz w:val="20"/>
            <w:szCs w:val="20"/>
          </w:rPr>
          <w:t>перечнем</w:t>
        </w:r>
      </w:hyperlink>
      <w:r w:rsidRPr="006A6A80">
        <w:rPr>
          <w:sz w:val="20"/>
          <w:szCs w:val="20"/>
        </w:rPr>
        <w:t xml:space="preserve"> медицинских организаций, участвующих в реализации Программы, в том числе территориальной программы обязательного медицинского страхования, указанным в приложении N 1 к настоящей Программе.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Медицинские организации в соответствии с </w:t>
      </w:r>
      <w:hyperlink w:anchor="Par3879" w:tooltip="ПЕРЕЧЕНЬ" w:history="1">
        <w:r w:rsidRPr="006A6A80">
          <w:rPr>
            <w:color w:val="0000FF"/>
            <w:sz w:val="20"/>
            <w:szCs w:val="20"/>
          </w:rPr>
          <w:t>перечнем</w:t>
        </w:r>
      </w:hyperlink>
      <w:r w:rsidRPr="006A6A80">
        <w:rPr>
          <w:sz w:val="20"/>
          <w:szCs w:val="20"/>
        </w:rPr>
        <w:t xml:space="preserve"> медицинских организаций, указанных в приложении N 1 к настоящей Программе, оказывают медицинскую реабилитацию в условиях круглосуточного стационара, дневного стационара и в амбулаторных условиях.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44. </w:t>
      </w:r>
      <w:proofErr w:type="gramStart"/>
      <w:r w:rsidRPr="006A6A80">
        <w:rPr>
          <w:sz w:val="20"/>
          <w:szCs w:val="20"/>
        </w:rPr>
        <w:t xml:space="preserve">При оказании медицинской помощи в рамках Программы гражданин имеет право на выбор медицинской организации в </w:t>
      </w:r>
      <w:hyperlink r:id="rId4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{КонсультантПлюс}" w:history="1">
        <w:r w:rsidRPr="006A6A80">
          <w:rPr>
            <w:color w:val="0000FF"/>
            <w:sz w:val="20"/>
            <w:szCs w:val="20"/>
          </w:rPr>
          <w:t>порядке</w:t>
        </w:r>
      </w:hyperlink>
      <w:r w:rsidRPr="006A6A80">
        <w:rPr>
          <w:sz w:val="20"/>
          <w:szCs w:val="20"/>
        </w:rPr>
        <w:t>, утвержденном Приказом Министерства здравоохранения и социального развития Российской Федерации от 26 апреля 2012 года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Лицам, имеющим право на выбор врача и выбор медицинской организации,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</w:t>
      </w:r>
      <w:proofErr w:type="gramStart"/>
      <w:r w:rsidRPr="006A6A80">
        <w:rPr>
          <w:sz w:val="20"/>
          <w:szCs w:val="20"/>
        </w:rPr>
        <w:t>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с учетом согласия врача (фельдшера) путем подачи заявления лично или через своего представителя на имя руководителя медицинской организации.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осуществляемой ею медицинской деятельности, врачах, уровне их образования и квалификации.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45. Для получения специализированной медицинской помощи в плановой форме (госпитализации)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46. Право внеочередного получения медицинской помощи по Программе в государственных медицинских организациях Костромской области предоставляется в соответствии с </w:t>
      </w:r>
      <w:hyperlink r:id="rId5" w:tooltip="Закон Костромской области от 03.11.2005 N 314-ЗКО (ред. от 28.10.2014) &quot;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&quot; (принят Костромской областной Думой 19.10.2005){КонсультантПлюс}" w:history="1">
        <w:r w:rsidRPr="006A6A80">
          <w:rPr>
            <w:color w:val="0000FF"/>
            <w:sz w:val="20"/>
            <w:szCs w:val="20"/>
          </w:rPr>
          <w:t>Законом</w:t>
        </w:r>
      </w:hyperlink>
      <w:r w:rsidRPr="006A6A80">
        <w:rPr>
          <w:sz w:val="20"/>
          <w:szCs w:val="20"/>
        </w:rPr>
        <w:t xml:space="preserve"> Костромской области от 3 ноября 2005 года N 314-ЗКО "О порядке внеочередного оказания медицинской помощи отдельным категориям граждан по программе государственных гарантий бесплатного оказания гражданам медицинской помощи в областных государственных медицинских организациях":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1) инвалидам войны;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2) участникам Великой Отечественной войны;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3) ветеранам боевых действий;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4) лицам, награжденным знаком "Жителю блокадного Ленинграда";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5) 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6)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7) вдовам инвалидов и участников Великой Отечественной войны;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8)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 w:rsidRPr="006A6A80">
        <w:rPr>
          <w:sz w:val="20"/>
          <w:szCs w:val="20"/>
        </w:rPr>
        <w:t xml:space="preserve"> В</w:t>
      </w:r>
      <w:proofErr w:type="gramEnd"/>
      <w:r w:rsidRPr="006A6A80">
        <w:rPr>
          <w:sz w:val="20"/>
          <w:szCs w:val="20"/>
        </w:rPr>
        <w:t>торой мировой войны;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9) реабилитированным лицам и лицам, признанным пострадавшими от политических репрессий;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10) Героям Социалистического Труда, Героям Труда Российской Федерации и полным кавалерам ордена Трудовой Славы;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11) Героям Советского Союза, Героям Российской Федерации и полным кавалерам ордена Славы, членам их семей (супругам,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организациях по очной форме обучения);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12)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13) вдовам (вдовцам) Героев Советского Союза, Героев Российской Федерации или полных кавалеров ордена Славы;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14) гражданам, награжденным нагрудным знаком "Почетный донор СССР" или "Почетный донор России";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15) детям-инвалидам, инвалидам I и II групп;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16)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17) инвалидам вследствие чернобыльской катастрофы;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18) гражданам, получившим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A6A80">
        <w:rPr>
          <w:sz w:val="20"/>
          <w:szCs w:val="20"/>
        </w:rPr>
        <w:t>Теча</w:t>
      </w:r>
      <w:proofErr w:type="spellEnd"/>
      <w:r w:rsidRPr="006A6A80">
        <w:rPr>
          <w:sz w:val="20"/>
          <w:szCs w:val="20"/>
        </w:rPr>
        <w:t>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19) гражданам, ставшим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6A6A80">
        <w:rPr>
          <w:sz w:val="20"/>
          <w:szCs w:val="20"/>
        </w:rPr>
        <w:t>Теча</w:t>
      </w:r>
      <w:proofErr w:type="spellEnd"/>
      <w:r w:rsidRPr="006A6A80">
        <w:rPr>
          <w:sz w:val="20"/>
          <w:szCs w:val="20"/>
        </w:rPr>
        <w:t>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20) гражданам, подвергшимся радиационному воздействию вследствие ядерных испытаний на Семипалатинском </w:t>
      </w:r>
      <w:r w:rsidRPr="006A6A80">
        <w:rPr>
          <w:sz w:val="20"/>
          <w:szCs w:val="20"/>
        </w:rPr>
        <w:lastRenderedPageBreak/>
        <w:t xml:space="preserve">полигоне и получившим суммарную (накопленную) эффективную дозу облучения, превышающую 25 </w:t>
      </w:r>
      <w:proofErr w:type="spellStart"/>
      <w:r w:rsidRPr="006A6A80">
        <w:rPr>
          <w:sz w:val="20"/>
          <w:szCs w:val="20"/>
        </w:rPr>
        <w:t>сЗв</w:t>
      </w:r>
      <w:proofErr w:type="spellEnd"/>
      <w:r w:rsidRPr="006A6A80">
        <w:rPr>
          <w:sz w:val="20"/>
          <w:szCs w:val="20"/>
        </w:rPr>
        <w:t xml:space="preserve"> (бэр).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Также право на внеочередное получение медицинской помощи по Программе в государственных медицинских учреждениях Костромской области предоставляется участникам специальной военной операции Российской Федерации на Украине.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Предоставление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(службы, работы), осуществляется в соответствии с порядком, утвержденным департаментом здравоохранения Костромской области.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47. В рамках настоящей Программы обеспечиваются мероприятия по профилактике заболеваний и формированию здорового образа жизни: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1) профилактический медицинский осмотр и диспансеризация определенных гру</w:t>
      </w:r>
      <w:proofErr w:type="gramStart"/>
      <w:r w:rsidRPr="006A6A80">
        <w:rPr>
          <w:sz w:val="20"/>
          <w:szCs w:val="20"/>
        </w:rPr>
        <w:t>пп взр</w:t>
      </w:r>
      <w:proofErr w:type="gramEnd"/>
      <w:r w:rsidRPr="006A6A80">
        <w:rPr>
          <w:sz w:val="20"/>
          <w:szCs w:val="20"/>
        </w:rPr>
        <w:t xml:space="preserve">ослого населения в </w:t>
      </w:r>
      <w:hyperlink r:id="rId6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{КонсультантПлюс}" w:history="1">
        <w:r w:rsidRPr="006A6A80">
          <w:rPr>
            <w:color w:val="0000FF"/>
            <w:sz w:val="20"/>
            <w:szCs w:val="20"/>
          </w:rPr>
          <w:t>порядке</w:t>
        </w:r>
      </w:hyperlink>
      <w:r w:rsidRPr="006A6A80">
        <w:rPr>
          <w:sz w:val="20"/>
          <w:szCs w:val="20"/>
        </w:rPr>
        <w:t xml:space="preserve"> и в сроки, которые утверждены Приказом Министерства здравоохранения Российской Федерации от 27 апреля 2021 года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Диспансеризация и профилактические медицинские осмотры определенных гру</w:t>
      </w:r>
      <w:proofErr w:type="gramStart"/>
      <w:r w:rsidRPr="006A6A80">
        <w:rPr>
          <w:sz w:val="20"/>
          <w:szCs w:val="20"/>
        </w:rPr>
        <w:t>пп взр</w:t>
      </w:r>
      <w:proofErr w:type="gramEnd"/>
      <w:r w:rsidRPr="006A6A80">
        <w:rPr>
          <w:sz w:val="20"/>
          <w:szCs w:val="20"/>
        </w:rPr>
        <w:t>ослого населения проводятся медицинскими организациями в амбулаторно-поликлинических условиях в течение календарного года в соответствии с плановым заданием, утвержденным департаментом здравоохранения Костромской области.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В рамках проведения профилактических мероприятий департамент здравоохранения Костромской области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Профилактические мероприятия </w:t>
      </w:r>
      <w:proofErr w:type="gramStart"/>
      <w:r w:rsidRPr="006A6A80">
        <w:rPr>
          <w:sz w:val="20"/>
          <w:szCs w:val="20"/>
        </w:rPr>
        <w:t>организуются</w:t>
      </w:r>
      <w:proofErr w:type="gramEnd"/>
      <w:r w:rsidRPr="006A6A80">
        <w:rPr>
          <w:sz w:val="20"/>
          <w:szCs w:val="20"/>
        </w:rP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Департамент здравоохранения Костромской области размещает на своем официальном сайте в информационно-телекоммуникационной сети Интернет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</w:t>
      </w:r>
      <w:proofErr w:type="gramStart"/>
      <w:r w:rsidRPr="006A6A80">
        <w:rPr>
          <w:sz w:val="20"/>
          <w:szCs w:val="20"/>
        </w:rPr>
        <w:t>работы</w:t>
      </w:r>
      <w:proofErr w:type="gramEnd"/>
      <w:r w:rsidRPr="006A6A80">
        <w:rPr>
          <w:sz w:val="20"/>
          <w:szCs w:val="20"/>
        </w:rPr>
        <w:t xml:space="preserve"> за пределами установленной для них продолжительности рабочего времени;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2) прохождение несовершеннолетними профилактических медицинских осмотров в порядке и в сроки, которые установлены </w:t>
      </w:r>
      <w:hyperlink r:id="rId7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{КонсультантПлюс}" w:history="1">
        <w:r w:rsidRPr="006A6A80">
          <w:rPr>
            <w:color w:val="0000FF"/>
            <w:sz w:val="20"/>
            <w:szCs w:val="20"/>
          </w:rPr>
          <w:t>Приказом</w:t>
        </w:r>
      </w:hyperlink>
      <w:r w:rsidRPr="006A6A80">
        <w:rPr>
          <w:sz w:val="20"/>
          <w:szCs w:val="20"/>
        </w:rPr>
        <w:t xml:space="preserve"> Министерства здравоохранения Российской Федерации от 10 августа 2017 года N 514н "О Порядке проведения профилактических медицинских осмотров несовершеннолетних";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 xml:space="preserve">3)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 и иными состояниями, в порядке и в сроки, которые установлены Приказами Министерства здравоохранения Российской Федерации от 15 марта 2022 года </w:t>
      </w:r>
      <w:hyperlink r:id="rId8" w:tooltip="Приказ Минздрава России от 15.03.2022 N 168н (ред. от 28.02.2024) &quot;Об утверждении порядка проведения диспансерного наблюдения за взрослыми&quot; (Зарегистрировано в Минюсте России 21.04.2022 N 68288){КонсультантПлюс}" w:history="1">
        <w:r w:rsidRPr="006A6A80">
          <w:rPr>
            <w:color w:val="0000FF"/>
            <w:sz w:val="20"/>
            <w:szCs w:val="20"/>
          </w:rPr>
          <w:t>N 168н</w:t>
        </w:r>
      </w:hyperlink>
      <w:r w:rsidRPr="006A6A80">
        <w:rPr>
          <w:sz w:val="20"/>
          <w:szCs w:val="20"/>
        </w:rPr>
        <w:t xml:space="preserve"> "Об утверждении порядка проведения диспансерного наблюдения за взрослыми", от 4 июня 2020 года </w:t>
      </w:r>
      <w:hyperlink r:id="rId9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{КонсультантПлюс}" w:history="1">
        <w:r w:rsidRPr="006A6A80">
          <w:rPr>
            <w:color w:val="0000FF"/>
            <w:sz w:val="20"/>
            <w:szCs w:val="20"/>
          </w:rPr>
          <w:t>N 548н</w:t>
        </w:r>
      </w:hyperlink>
      <w:r w:rsidRPr="006A6A80">
        <w:rPr>
          <w:sz w:val="20"/>
          <w:szCs w:val="20"/>
        </w:rPr>
        <w:t xml:space="preserve"> "Об</w:t>
      </w:r>
      <w:proofErr w:type="gramEnd"/>
      <w:r w:rsidRPr="006A6A80">
        <w:rPr>
          <w:sz w:val="20"/>
          <w:szCs w:val="20"/>
        </w:rPr>
        <w:t xml:space="preserve"> </w:t>
      </w:r>
      <w:proofErr w:type="gramStart"/>
      <w:r w:rsidRPr="006A6A80">
        <w:rPr>
          <w:sz w:val="20"/>
          <w:szCs w:val="20"/>
        </w:rPr>
        <w:t xml:space="preserve">утверждении порядка диспансерного наблюдения за взрослыми с онкологическими заболеваниями", от 16 мая 2019 года </w:t>
      </w:r>
      <w:hyperlink r:id="rId10" w:tooltip="Приказ Минздрава России от 16.05.2019 N 302н (ред. от 19.11.2020) &quot;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&quot; (Зарегистрировано в Минюсте России 07.06.2019 N 54887){КонсультантПлюс}" w:history="1">
        <w:r w:rsidRPr="006A6A80">
          <w:rPr>
            <w:color w:val="0000FF"/>
            <w:sz w:val="20"/>
            <w:szCs w:val="20"/>
          </w:rPr>
          <w:t>N 302н</w:t>
        </w:r>
      </w:hyperlink>
      <w:r w:rsidRPr="006A6A80">
        <w:rPr>
          <w:sz w:val="20"/>
          <w:szCs w:val="20"/>
        </w:rPr>
        <w:t xml:space="preserve">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организациях", от 10 июня 2021 года </w:t>
      </w:r>
      <w:hyperlink r:id="rId11" w:tooltip="Приказ Минздрава России от 10.06.2021 N 629н (ред. от 28.08.2024) &quot;Об утверждении Порядка диспансерного наблюдения детей с онкологическими и гематологическими заболеваниями&quot; (Зарегистрировано в Минюсте России 15.07.2021 N 64274){КонсультантПлюс}" w:history="1">
        <w:r w:rsidRPr="006A6A80">
          <w:rPr>
            <w:color w:val="0000FF"/>
            <w:sz w:val="20"/>
            <w:szCs w:val="20"/>
          </w:rPr>
          <w:t>N 629н</w:t>
        </w:r>
      </w:hyperlink>
      <w:r w:rsidRPr="006A6A80">
        <w:rPr>
          <w:sz w:val="20"/>
          <w:szCs w:val="20"/>
        </w:rPr>
        <w:t xml:space="preserve"> "Об утверждении Порядка диспансерного наблюдения детей с онкологическими и гематологическими заболеваниями";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4) санитарно-противоэпидемические мероприятия;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5) мероприятия по раннему выявлению и предупреждению заболеваний, в том числе предупреждению социально значимых заболеваний и борьбе с ними, в том числе в кабинетах медицинской профилактики, Центрах здоровья;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6) повышение уровня информированности населения о профилактике заболеваний, в том числе социально значимых заболеваний, и формирование здорового образа жизни путем проведения занятий в Школах здоровья.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48. При оказании медицинской помощи в амбулаторных условиях медицинскими организациями, в том числе на дому, при вызове медицинского работника: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1) осуществляется оказание первичной доврачебной, врачебной медико-санитарной помощи врачами-терапевтами участковыми, врачами-педиатрами участковыми, врачами общей практики (семейными врачами), фельдшерами по предварительной записи (</w:t>
      </w:r>
      <w:proofErr w:type="spellStart"/>
      <w:r w:rsidRPr="006A6A80">
        <w:rPr>
          <w:sz w:val="20"/>
          <w:szCs w:val="20"/>
        </w:rPr>
        <w:t>самозаписи</w:t>
      </w:r>
      <w:proofErr w:type="spellEnd"/>
      <w:r w:rsidRPr="006A6A80">
        <w:rPr>
          <w:sz w:val="20"/>
          <w:szCs w:val="20"/>
        </w:rPr>
        <w:t>), в том числе по телефону, с использованием информационно-телекоммуникационной сети Интернет и другими способами записи в соответствии с прикреплением гражданина (по территории обслуживания и (или) прикрепленным на обслуживание по заявлению);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2) осуществляется оказание медицинской помощи на дому врачами-терапевтами участковыми, врачами-педиатрами участковыми, врачами общей практики (семейными врачами), фельдшерами при неотложных состояниях (при острых и внезапных ухудшениях состояния здоровья), а также в случаях, не связанных с оказанием неотложной медицинской помощи: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необходимости строгого соблюдения домашнего режима, рекомендованного лечащим врачом стационара (дневного стационара) после выписки;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наличии заболеваний и состояний, влекущих невозможность передвижения пациента, в том числе при диспансерном наблюдении;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осуществлении патронажа детей в порядке, утвержденном уполномоченным федеральным органом исполнительной власти;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наблюдении до выздоровления детей в возрасте до 1 года в соответствии с порядками оказания медицинской помощи;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наблюдении до окончания заразного периода болезни больных инфекционными заболеваниями.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наличии медицинских показаний медицинские работники обязаны организовать и обеспечить медицинскую эвакуацию пациента в стационар;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3) осуществляется оказание первичной специализированной медико-санитарной помощи врачами-специалистами: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самостоятельном обращении гражданина в медицинскую организацию, в том числе организацию, выбранную им в установленном порядке, в соответствии с порядками оказания медицинской помощи.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Оказание первичной специализированной медико-санитарной помощи на дому врачами-специалистами осуществляется по назначению врача-терапевта участкового, врача-педиатра участкового, врача общей практики </w:t>
      </w:r>
      <w:r w:rsidRPr="006A6A80">
        <w:rPr>
          <w:sz w:val="20"/>
          <w:szCs w:val="20"/>
        </w:rPr>
        <w:lastRenderedPageBreak/>
        <w:t>(семейного врача), фельдшера при наличии медицинских показаний;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4) объем инструментально-диагностических и лечебных мероприятий для конкретного пациента определяется лечащим врачом в соответствии со стандартами, порядками оказания медицинской помощи, клиническими рекомендациями (протоколами лечения), иными документами, регламентирующими порядок оказания медицинской помощи.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Проведение инструментально-диагностических и лабораторных исследований в плановом порядке осуществляется по направлению лечащего врача в порядке очередности с учетом сроков ожидания.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При отсутствии возможности проведения диагностических мероприятий, оказания консультативных услуг по месту прикрепления, в том числе в пределах установленных сроков ожидания, гражданин имеет право по направлению лечащего врача (врача-специалиста) на бесплатное оказание необходимой медицинской помощи в иных медицинских организациях;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5) при неотложных состояниях (при внезапных острых заболеваниях, состояниях, обострении хронических заболеваний без явных признаков угрозы жизни пациента) оказание медицинской помощи осуществляется в медицинской организации без предварительной записи с учетом установленных сроков ожидания. При невозможности оказания первичной (доврачебной, врачебной, специализированной) медико-санитарной помощи в неотложной форме медицинская организация, в которую обратился пациент, обязана организовать оказание необходимой медицинской помощи в другой медицинской организации. </w:t>
      </w:r>
      <w:proofErr w:type="gramStart"/>
      <w:r w:rsidRPr="006A6A80">
        <w:rPr>
          <w:sz w:val="20"/>
          <w:szCs w:val="20"/>
        </w:rPr>
        <w:t>Порядок организации оказания первичной медико-санитарной помощи в экстренной и неотложной формах, в том числе на дому, при вызове медицинского работника гражданам, которые выбрали медицинскую организацию для получения первичной медико-санитарной помощи в рамках Программы не по территориально-участковому принципу, устанавливается департаментом здравоохранения Костромской области;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6) медицинская помощь оказывается в пределах установленных сроков ожидания: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сроки ожидания приема врачами-терапевтами участковыми, врачами общей практики (семейными врачами), врачами-педиатрами участковыми, фельдшерами не должны превышать 24 часа с момента обращения пациента в медицинскую организацию;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сроки проведения приемов (осмотров, консультаций, в том числе повторных) врачей-специалистов (за исключением подозрения на онкологические заболевания) не должны превышать 14 рабочих дней со дня обращения пациента в медицинскую организацию; сроки проведения приемов (осмотров, консультаций, в том числе повторных) врачей-специалистов в случае подозрения на онкологическое заболевание не должны превышать 3 рабочих дня;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Уполномоченным федеральным органом исполнительной власти могут быть установлены иные сроки ожидания;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7) при оказании медицинской помощи в амбулаторных условиях в плановой форме производится лекарственное обеспечение: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для категорий граждан, которым предоставляются меры социальной поддержки в соответствии с действующим законодательством;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при наличии заболеваний, при амбулаторном лечении которых лекарственные средства и изделия медицинского назначения отпускаются по рецептам врачей бесплатно и с 50-процентной скидкой в соответствии с перечнем лекарственных препаратов, отпускаемых населению по перечню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</w:t>
      </w:r>
      <w:proofErr w:type="gramEnd"/>
      <w:r w:rsidRPr="006A6A80">
        <w:rPr>
          <w:sz w:val="20"/>
          <w:szCs w:val="20"/>
        </w:rPr>
        <w:t xml:space="preserve">, при амбулаторном </w:t>
      </w:r>
      <w:proofErr w:type="gramStart"/>
      <w:r w:rsidRPr="006A6A80">
        <w:rPr>
          <w:sz w:val="20"/>
          <w:szCs w:val="20"/>
        </w:rPr>
        <w:t>лечении</w:t>
      </w:r>
      <w:proofErr w:type="gramEnd"/>
      <w:r w:rsidRPr="006A6A80">
        <w:rPr>
          <w:sz w:val="20"/>
          <w:szCs w:val="20"/>
        </w:rPr>
        <w:t xml:space="preserve"> которых лекарственные средства отпускаются по рецептам врачей с 50-процентной скидкой по перечню и в объеме не менее объема, предусмотренного </w:t>
      </w:r>
      <w:hyperlink r:id="rId12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{КонсультантПлюс}" w:history="1">
        <w:r w:rsidRPr="006A6A80">
          <w:rPr>
            <w:color w:val="0000FF"/>
            <w:sz w:val="20"/>
            <w:szCs w:val="20"/>
          </w:rPr>
          <w:t>приложением N 1</w:t>
        </w:r>
      </w:hyperlink>
      <w:r w:rsidRPr="006A6A80">
        <w:rPr>
          <w:sz w:val="20"/>
          <w:szCs w:val="20"/>
        </w:rPr>
        <w:t xml:space="preserve"> "Перечень жизненно необходимых и важнейших лекарственных препаратов для медицинского применения", утвержденным Распоряжением Правительства Российской Федерации от 12 октября 2019 года N 2406-р, и за счет средств областного бюджета по </w:t>
      </w:r>
      <w:hyperlink w:anchor="Par4953" w:tooltip="ПЕРЕЧЕНЬ" w:history="1">
        <w:r w:rsidRPr="006A6A80">
          <w:rPr>
            <w:color w:val="0000FF"/>
            <w:sz w:val="20"/>
            <w:szCs w:val="20"/>
          </w:rPr>
          <w:t>перечню</w:t>
        </w:r>
      </w:hyperlink>
      <w:r w:rsidRPr="006A6A80">
        <w:rPr>
          <w:sz w:val="20"/>
          <w:szCs w:val="20"/>
        </w:rPr>
        <w:t xml:space="preserve"> согласно приложению N 2 к Программе;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при оказании стоматологической помощи согласно </w:t>
      </w:r>
      <w:hyperlink w:anchor="Par5354" w:tooltip="ПЕРЕЧЕНЬ" w:history="1">
        <w:r w:rsidRPr="006A6A80">
          <w:rPr>
            <w:color w:val="0000FF"/>
            <w:sz w:val="20"/>
            <w:szCs w:val="20"/>
          </w:rPr>
          <w:t>перечню</w:t>
        </w:r>
      </w:hyperlink>
      <w:r w:rsidRPr="006A6A80">
        <w:rPr>
          <w:sz w:val="20"/>
          <w:szCs w:val="20"/>
        </w:rPr>
        <w:t xml:space="preserve"> стоматологических расходных материалов на 2025 год (приложение N 3 к Программе);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8) при оказании медицинской помощи в амбулаторных условиях в неотложной форме осуществляется обеспечение граждан лекарственными препаратами для медицинского применения, включенными в территориальный перечень 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</w:t>
      </w:r>
      <w:proofErr w:type="gramEnd"/>
      <w:r w:rsidRPr="006A6A80">
        <w:rPr>
          <w:sz w:val="20"/>
          <w:szCs w:val="20"/>
        </w:rPr>
        <w:t xml:space="preserve"> в стационарных условиях (далее - </w:t>
      </w:r>
      <w:hyperlink w:anchor="Par5482" w:tooltip="ТЕРРИТОРИАЛЬНЫЙ ПЕРЕЧЕНЬ" w:history="1">
        <w:r w:rsidRPr="006A6A80">
          <w:rPr>
            <w:color w:val="0000FF"/>
            <w:sz w:val="20"/>
            <w:szCs w:val="20"/>
          </w:rPr>
          <w:t>Пере</w:t>
        </w:r>
        <w:r w:rsidRPr="006A6A80">
          <w:rPr>
            <w:color w:val="0000FF"/>
            <w:sz w:val="20"/>
            <w:szCs w:val="20"/>
          </w:rPr>
          <w:t>ч</w:t>
        </w:r>
        <w:r w:rsidRPr="006A6A80">
          <w:rPr>
            <w:color w:val="0000FF"/>
            <w:sz w:val="20"/>
            <w:szCs w:val="20"/>
          </w:rPr>
          <w:t>ень</w:t>
        </w:r>
      </w:hyperlink>
      <w:r w:rsidRPr="006A6A80">
        <w:rPr>
          <w:sz w:val="20"/>
          <w:szCs w:val="20"/>
        </w:rPr>
        <w:t xml:space="preserve"> ЖНВЛП) (приложение N 5 к Программе);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9) назначение лекарственных препаратов, специализированных продуктов лечебного питания и изделий медицинского назначения, оформление рецептов для их получения осуществляется лечащим врачом (фельдшером) или врачом-специалистом медицинской организации, к которой гражданин прикреплен для получения амбулаторно-поликлинической помощи, а также в государственных медицинских организациях, работающих в системе льготного лекарственного обеспечения, перечень которых определяется приказом департамента здравоохранения Костромской области.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Отпуск лекарственных препаратов, специализированных продуктов лечебного питания и изделий медицинского назначения осуществляется в аптечных организациях, работающих в системе льготного лекарственного обеспечения.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Регламент технологического и информационного взаимодействия врачей (фельдшеров), медицинских, аптечных, других организаций, работающих в системе льготного лекарственного обеспечения, определяется департаментом здравоохранения Костромской области;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10) при наличии заболеваний и состояний, входящих в базовую программу обязательного медицинского страхования, застрахованные лица обеспечиваются расходными материалами, мягким инвентарем, медицинским инструментарием и другими изделиями медицинского назначения (медицинскими изделиями) в порядке и объеме, предусмотренных законодательством Российской Федерации;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lastRenderedPageBreak/>
        <w:t>11) при оказании паллиативной помощи на дому граждане, в том числе дети, обеспечиваются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 в соответствии с порядком, утвержденным приказом департамента здравоохранения Костромской области.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49. При оказании медицинской помощи в стационарных условиях: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1) госпитализация в плановой форме для оказания специализированной медицинской помощи в рамках Программы осуществляется по направлению лечащего врача (фельдшера, акушера в случае возложения отдельных функций лечащего врача), оказывающего первичную врачебную, в том числе специализированную, медико-санитарную помощь в соответствии с порядками оказания медицинской помощи, утверждаемыми Министерством здравоохранения Российской Федерации, с учетом порядков маршрутизации больных, утвержденных департаментом здравоохранения Костромской области.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 w:rsidRPr="006A6A80">
        <w:rPr>
          <w:sz w:val="20"/>
          <w:szCs w:val="20"/>
        </w:rPr>
        <w:t>догоспитальное</w:t>
      </w:r>
      <w:proofErr w:type="spellEnd"/>
      <w:r w:rsidRPr="006A6A80">
        <w:rPr>
          <w:sz w:val="20"/>
          <w:szCs w:val="20"/>
        </w:rPr>
        <w:t xml:space="preserve"> обследование в соответствии с порядками оказания медицинской помощи, установленными уполномоченным федеральным органом исполнительной власти, на основе клинических рекомендаций с учетом стандартов медицинской помощи. Отсутствие отдельных исследований в рамках </w:t>
      </w:r>
      <w:proofErr w:type="spellStart"/>
      <w:r w:rsidRPr="006A6A80">
        <w:rPr>
          <w:sz w:val="20"/>
          <w:szCs w:val="20"/>
        </w:rPr>
        <w:t>догоспитального</w:t>
      </w:r>
      <w:proofErr w:type="spellEnd"/>
      <w:r w:rsidRPr="006A6A80">
        <w:rPr>
          <w:sz w:val="20"/>
          <w:szCs w:val="20"/>
        </w:rP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Сроки ожидания специализированной (за исключением высокотехнологичной) медицинской помощи, в том числе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2) оказание высокотехнологичной медицинской помощи в рамках Программы осуществляется в медицинских организациях Костромской области по профилям в порядке, установленном Министерством здравоохранения Российской Федерации. </w:t>
      </w:r>
      <w:hyperlink w:anchor="Par5384" w:tooltip="ПЕРЕЧЕНЬ" w:history="1">
        <w:r w:rsidRPr="006A6A80">
          <w:rPr>
            <w:color w:val="0000FF"/>
            <w:sz w:val="20"/>
            <w:szCs w:val="20"/>
          </w:rPr>
          <w:t>Перечень</w:t>
        </w:r>
      </w:hyperlink>
      <w:r w:rsidRPr="006A6A80">
        <w:rPr>
          <w:sz w:val="20"/>
          <w:szCs w:val="20"/>
        </w:rPr>
        <w:t xml:space="preserve"> медицинских организаций, участвующих в реализации Программы, оказывающих высокотехнологичную медицинскую помощь, указан в приложении N 4 к Программе;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3) направление больных за пределы Костромской области по заболеваниям и состояниям, не входящим в базовую программу обязательного медицинского страхования, в том числе при отсутствии на территории Костромской области возможности оказания отдельных видов (по профилям) и/или отдельных медицинских вмешательств, осуществляется за счет средств областного бюджета в порядке, установленном департаментом здравоохранения Костромской области;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4) пациенты круглосуточного стационара обеспечиваются лекарственными препаратами, включенными в территориальный </w:t>
      </w:r>
      <w:hyperlink w:anchor="Par5482" w:tooltip="ТЕРРИТОРИАЛЬНЫЙ ПЕРЕЧЕНЬ" w:history="1">
        <w:r w:rsidRPr="006A6A80">
          <w:rPr>
            <w:color w:val="0000FF"/>
            <w:sz w:val="20"/>
            <w:szCs w:val="20"/>
          </w:rPr>
          <w:t>Перечень</w:t>
        </w:r>
      </w:hyperlink>
      <w:r w:rsidRPr="006A6A80">
        <w:rPr>
          <w:sz w:val="20"/>
          <w:szCs w:val="20"/>
        </w:rPr>
        <w:t xml:space="preserve"> ЖНВЛП (приложение N 5 к Программе), медицинскими изделиями, компонентами крови, лечебным питанием, в том числе специализированными продуктами лечебного питания, по медицинским показаниям в соответствии со стандартами медицинской помощи и клиническими рекомендациями.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помощи, клинические рекомендации и/или Перечень ЖНВЛП, допускаются в случае наличия медицинских показаний (при нетипичном течении болезни, наличии осложнений основного заболевания и (или) сочетанных заболеваний, при назначении опасных комбинаций лекарственных препаратов, а также при непереносимости лекарственных препаратов) на основании решений врачебной комиссии</w:t>
      </w:r>
      <w:proofErr w:type="gramEnd"/>
      <w:r w:rsidRPr="006A6A80">
        <w:rPr>
          <w:sz w:val="20"/>
          <w:szCs w:val="20"/>
        </w:rPr>
        <w:t xml:space="preserve"> медицинской организации.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Перечень медицинских организаций, подведомственных департаменту здравоохранения Костромской области, уполномоченных проводить врачебные комиссии в целях принятия решений о назначении незарегистрированных лекарственных препаратов, утвержден приказом департамента здравоохранения Костромской области.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 xml:space="preserve">Обеспечение медицинскими изделиями, имплантируемыми в организм человека при оказании медицинской помощи в рамках Программы, осуществляется в соответствии с </w:t>
      </w:r>
      <w:hyperlink r:id="rId13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{КонсультантПлюс}" w:history="1">
        <w:r w:rsidRPr="006A6A80">
          <w:rPr>
            <w:color w:val="0000FF"/>
            <w:sz w:val="20"/>
            <w:szCs w:val="20"/>
          </w:rPr>
          <w:t>Перечнем</w:t>
        </w:r>
      </w:hyperlink>
      <w:r w:rsidRPr="006A6A80">
        <w:rPr>
          <w:sz w:val="20"/>
          <w:szCs w:val="20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утвержденным Распоряжением Правительства Российской Федерации от 31 декабря 2018 года N 3053-р "Об утверждении перечня медицинских изделий, имплантируемых в организм человека</w:t>
      </w:r>
      <w:proofErr w:type="gramEnd"/>
      <w:r w:rsidRPr="006A6A80">
        <w:rPr>
          <w:sz w:val="20"/>
          <w:szCs w:val="20"/>
        </w:rPr>
        <w:t xml:space="preserve">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5) при наличии в медицинской организации родовспоможения соответствующих условий (индивидуальных родовых залов) и с согласия женщины, с учетом состояния ее здоровья отцу ребенка или иному члену семьи предоставляется право присутствовать при рождении ребенка, за исключением случаев оперативного </w:t>
      </w:r>
      <w:proofErr w:type="spellStart"/>
      <w:r w:rsidRPr="006A6A80">
        <w:rPr>
          <w:sz w:val="20"/>
          <w:szCs w:val="20"/>
        </w:rPr>
        <w:t>родоразрешения</w:t>
      </w:r>
      <w:proofErr w:type="spellEnd"/>
      <w:r w:rsidRPr="006A6A80">
        <w:rPr>
          <w:sz w:val="20"/>
          <w:szCs w:val="20"/>
        </w:rPr>
        <w:t xml:space="preserve"> или наличия у отца или иного члена семьи инфекционных заболеваний;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6)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6A6A80">
        <w:rPr>
          <w:sz w:val="20"/>
          <w:szCs w:val="20"/>
        </w:rPr>
        <w:t xml:space="preserve"> им возраста четырех лет, а с ребенком старше данного возраста - при наличии медицинских показаний;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 xml:space="preserve">ребенка-инвалида, который в соответствии с индивидуальной программой реабилитации или </w:t>
      </w:r>
      <w:proofErr w:type="spellStart"/>
      <w:r w:rsidRPr="006A6A80">
        <w:rPr>
          <w:sz w:val="20"/>
          <w:szCs w:val="20"/>
        </w:rPr>
        <w:t>абилитации</w:t>
      </w:r>
      <w:proofErr w:type="spellEnd"/>
      <w:r w:rsidRPr="006A6A80">
        <w:rPr>
          <w:sz w:val="20"/>
          <w:szCs w:val="20"/>
        </w:rP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7) размещение в палатах на 3 и более мест, а также в маломестных палатах (боксах) пациентов осуществляется по медицинским и (или) эпидемиологическим показаниям, установленным Министерством здравоохранения Российской Федерации;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8) при необходимости предоставляется индивидуальный медицинский пост тяжелым больным в стационарных условиях по медицинским показаниям в порядке, установленном департаментом здравоохранения Костромской области;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9) осуществляется ведение листа ожидания оказания специализированной медицинской помощи в плановой форме и информирование граждан в доступной форме, в том числе и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Федерального </w:t>
      </w:r>
      <w:hyperlink r:id="rId14" w:tooltip="Федеральный закон от 27.07.2006 N 152-ФЗ (ред. от 08.08.2024) &quot;О персональных данных&quot;{КонсультантПлюс}" w:history="1">
        <w:r w:rsidRPr="006A6A80">
          <w:rPr>
            <w:color w:val="0000FF"/>
            <w:sz w:val="20"/>
            <w:szCs w:val="20"/>
          </w:rPr>
          <w:t>закона</w:t>
        </w:r>
      </w:hyperlink>
      <w:r w:rsidRPr="006A6A80">
        <w:rPr>
          <w:sz w:val="20"/>
          <w:szCs w:val="20"/>
        </w:rPr>
        <w:t xml:space="preserve"> от 27 июля 2006 года N 152-ФЗ "О персональных данных";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 xml:space="preserve">10) транспортировка пациента, находящегося на лечении в стационарных условиях, в другую медицинскую организацию в случаях необходимости проведения такому пациенту лечебных или диагностических исследований при </w:t>
      </w:r>
      <w:r w:rsidRPr="006A6A80">
        <w:rPr>
          <w:sz w:val="20"/>
          <w:szCs w:val="20"/>
        </w:rPr>
        <w:lastRenderedPageBreak/>
        <w:t>отсутствии возможности их проведения медицинской организацией, оказывающей медицинскую помощь, в целях выполнения порядков оказания медицинской помощи и стандартов медицинской помощи осуществляется бесплатно транспортом медицинской организации, осуществляющей лечение, при сопровождении медицинским работником (за исключением случаев медицинской эвакуации</w:t>
      </w:r>
      <w:proofErr w:type="gramEnd"/>
      <w:r w:rsidRPr="006A6A80">
        <w:rPr>
          <w:sz w:val="20"/>
          <w:szCs w:val="20"/>
        </w:rPr>
        <w:t>, осуществляемой выездными бригадами скорой медицинской помощи).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50. При оказании медицинской помощи в условиях дневного стационара: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1) направление больных на лечение в дневном стационаре осуществляется врачом-терапевтом участковым, врачом общей практики, фельдшером, врачом-специалистом при отсутствии эффекта от проводимого лечения в амбулаторных условиях и (или) при отсутствии возможности проведения дополнительных обследований по медицинским показаниям в амбулаторных условиях;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критерием отбора для оказания медицинской помощи в условиях дневного стационара является наличие заболевания и/или состояния, требующего медицинского наблюдения, проведения диагностических и лечебных мероприятий в дневное время, без необходимости круглосуточного медицинского наблюдения и лечения;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>допустимое ожидание плановой госпитализации для оказания медицинской помощи, в том числе лиц, находящихся в стационарных организациях социального обслуживания, не должно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2) пациенты дневного стационара обеспечиваются: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лекарственными препаратами в соответствии с Перечнем ЖНВЛП;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в части базовой программы обязательного медицинского страхования - расходными материалами, мягким инвентарем, медицинским инструментарием и другими изделиями медицинского назначения (медицинскими изделиями), питанием в порядке и объеме, предусмотренными Тарифным соглашением.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>51. Скорая медицинская помощь оказывается бесплатно, в том числе при отсутствии документов, удостоверяющих личность, и/или полиса обязательного медицинского страхования.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 xml:space="preserve">Время </w:t>
      </w:r>
      <w:proofErr w:type="spellStart"/>
      <w:r w:rsidRPr="006A6A80">
        <w:rPr>
          <w:sz w:val="20"/>
          <w:szCs w:val="20"/>
        </w:rPr>
        <w:t>доезда</w:t>
      </w:r>
      <w:proofErr w:type="spellEnd"/>
      <w:r w:rsidRPr="006A6A80">
        <w:rPr>
          <w:sz w:val="20"/>
          <w:szCs w:val="2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пределах районных центров Костромской области, в муниципальных районах Костромской области за пределами районного центра при удаленности населенного пункта от районного центра на расстоянии менее 40 км - 20 минут, от 40 км до 60 км</w:t>
      </w:r>
      <w:proofErr w:type="gramEnd"/>
      <w:r w:rsidRPr="006A6A80">
        <w:rPr>
          <w:sz w:val="20"/>
          <w:szCs w:val="20"/>
        </w:rPr>
        <w:t xml:space="preserve"> - 50 минут, свыше 60 км - 1 час 20 минут.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52. Медицинская помощь детям-сиротам и детям, оставшимся без попечения родителей, оказывается в медицинских организациях в соответствии </w:t>
      </w:r>
      <w:proofErr w:type="gramStart"/>
      <w:r w:rsidRPr="006A6A80">
        <w:rPr>
          <w:sz w:val="20"/>
          <w:szCs w:val="20"/>
        </w:rPr>
        <w:t>с</w:t>
      </w:r>
      <w:proofErr w:type="gramEnd"/>
      <w:r w:rsidRPr="006A6A80">
        <w:rPr>
          <w:sz w:val="20"/>
          <w:szCs w:val="20"/>
        </w:rPr>
        <w:t>: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1) </w:t>
      </w:r>
      <w:hyperlink r:id="rId15" w:tooltip="Приказ Минздравсоцразвития России от 16.04.2012 N 366н (ред. от 21.02.2020) &quot;Об утверждении Порядка оказания педиатрической помощи&quot; (Зарегистрировано в Минюсте России 29.05.2012 N 24361){КонсультантПлюс}" w:history="1">
        <w:r w:rsidRPr="006A6A80">
          <w:rPr>
            <w:color w:val="0000FF"/>
            <w:sz w:val="20"/>
            <w:szCs w:val="20"/>
          </w:rPr>
          <w:t>Приказом</w:t>
        </w:r>
      </w:hyperlink>
      <w:r w:rsidRPr="006A6A80">
        <w:rPr>
          <w:sz w:val="20"/>
          <w:szCs w:val="20"/>
        </w:rPr>
        <w:t xml:space="preserve"> Министерства здравоохранения и социального развития Российской Федерации от 16 апреля 2012 года N 366н "Об утверждении Порядка оказания педиатрической помощи";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2) </w:t>
      </w:r>
      <w:hyperlink r:id="rId16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стрировано в Минюсте России 29.04.2022 N 68366){КонсультантПлюс}" w:history="1">
        <w:r w:rsidRPr="006A6A80">
          <w:rPr>
            <w:color w:val="0000FF"/>
            <w:sz w:val="20"/>
            <w:szCs w:val="20"/>
          </w:rPr>
          <w:t>Приказом</w:t>
        </w:r>
      </w:hyperlink>
      <w:r w:rsidRPr="006A6A80">
        <w:rPr>
          <w:sz w:val="20"/>
          <w:szCs w:val="20"/>
        </w:rPr>
        <w:t xml:space="preserve"> Министерства здравоохранения Российской Федерации от 21 апреля 2022 года N 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семью";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3) </w:t>
      </w:r>
      <w:hyperlink r:id="rId17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{КонсультантПлюс}" w:history="1">
        <w:r w:rsidRPr="006A6A80">
          <w:rPr>
            <w:color w:val="0000FF"/>
            <w:sz w:val="20"/>
            <w:szCs w:val="20"/>
          </w:rPr>
          <w:t>Приказом</w:t>
        </w:r>
      </w:hyperlink>
      <w:r w:rsidRPr="006A6A80">
        <w:rPr>
          <w:sz w:val="20"/>
          <w:szCs w:val="20"/>
        </w:rPr>
        <w:t xml:space="preserve">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ситуации".</w:t>
      </w:r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proofErr w:type="gramStart"/>
      <w:r w:rsidRPr="006A6A80">
        <w:rPr>
          <w:sz w:val="20"/>
          <w:szCs w:val="20"/>
        </w:rPr>
        <w:t xml:space="preserve">Специализированная, в том числе высокотехнологичная, медицинская помощь, а также медицинская реабилитация детям-сиротам и детям, оставшимся без попечения родителей, при выявлении у них заболеваний оказывается в соответствии с Приказами Министерства здравоохранения Российской Федерации от 2 декабря 2014 года </w:t>
      </w:r>
      <w:hyperlink r:id="rId18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{КонсультантПлюс}" w:history="1">
        <w:r w:rsidRPr="006A6A80">
          <w:rPr>
            <w:color w:val="0000FF"/>
            <w:sz w:val="20"/>
            <w:szCs w:val="20"/>
          </w:rPr>
          <w:t>N 796н</w:t>
        </w:r>
      </w:hyperlink>
      <w:r w:rsidRPr="006A6A80">
        <w:rPr>
          <w:sz w:val="20"/>
          <w:szCs w:val="20"/>
        </w:rPr>
        <w:t xml:space="preserve"> "Об утверждении Положения об организации оказания специализированной, в том числе высокотехнологичной, медицинской помощи", от 2 октября 2019 года </w:t>
      </w:r>
      <w:hyperlink r:id="rId19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N 56607){КонсультантПлюс}" w:history="1">
        <w:r w:rsidRPr="006A6A80">
          <w:rPr>
            <w:color w:val="0000FF"/>
            <w:sz w:val="20"/>
            <w:szCs w:val="20"/>
          </w:rPr>
          <w:t>N 824н</w:t>
        </w:r>
      </w:hyperlink>
      <w:r w:rsidRPr="006A6A80">
        <w:rPr>
          <w:sz w:val="20"/>
          <w:szCs w:val="20"/>
        </w:rPr>
        <w:t xml:space="preserve"> "Об</w:t>
      </w:r>
      <w:proofErr w:type="gramEnd"/>
      <w:r w:rsidRPr="006A6A80">
        <w:rPr>
          <w:sz w:val="20"/>
          <w:szCs w:val="20"/>
        </w:rPr>
        <w:t xml:space="preserve"> </w:t>
      </w:r>
      <w:proofErr w:type="gramStart"/>
      <w:r w:rsidRPr="006A6A80">
        <w:rPr>
          <w:sz w:val="20"/>
          <w:szCs w:val="20"/>
        </w:rPr>
        <w:t xml:space="preserve">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здравоохранения", от 23 октября 2019 года </w:t>
      </w:r>
      <w:hyperlink r:id="rId20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{КонсультантПлюс}" w:history="1">
        <w:r w:rsidRPr="006A6A80">
          <w:rPr>
            <w:color w:val="0000FF"/>
            <w:sz w:val="20"/>
            <w:szCs w:val="20"/>
          </w:rPr>
          <w:t>N 878н</w:t>
        </w:r>
      </w:hyperlink>
      <w:r w:rsidRPr="006A6A80">
        <w:rPr>
          <w:sz w:val="20"/>
          <w:szCs w:val="20"/>
        </w:rPr>
        <w:t xml:space="preserve"> "Об утверждении Порядка организации медицинской реабилитации детей".</w:t>
      </w:r>
      <w:proofErr w:type="gramEnd"/>
    </w:p>
    <w:p w:rsidR="00636D0B" w:rsidRPr="006A6A80" w:rsidRDefault="00636D0B" w:rsidP="00636D0B">
      <w:pPr>
        <w:pStyle w:val="ConsPlusNormal"/>
        <w:spacing w:line="216" w:lineRule="auto"/>
        <w:ind w:firstLine="540"/>
        <w:jc w:val="both"/>
        <w:rPr>
          <w:sz w:val="20"/>
          <w:szCs w:val="20"/>
        </w:rPr>
      </w:pPr>
      <w:r w:rsidRPr="006A6A80">
        <w:rPr>
          <w:sz w:val="20"/>
          <w:szCs w:val="20"/>
        </w:rPr>
        <w:t xml:space="preserve">53. </w:t>
      </w:r>
      <w:proofErr w:type="gramStart"/>
      <w:r w:rsidRPr="006A6A80">
        <w:rPr>
          <w:sz w:val="20"/>
          <w:szCs w:val="20"/>
        </w:rPr>
        <w:t xml:space="preserve">Порядок взаимодействия с </w:t>
      </w:r>
      <w:proofErr w:type="spellStart"/>
      <w:r w:rsidRPr="006A6A80">
        <w:rPr>
          <w:sz w:val="20"/>
          <w:szCs w:val="20"/>
        </w:rPr>
        <w:t>референс-центрами</w:t>
      </w:r>
      <w:proofErr w:type="spellEnd"/>
      <w:r w:rsidRPr="006A6A80">
        <w:rPr>
          <w:sz w:val="20"/>
          <w:szCs w:val="20"/>
        </w:rPr>
        <w:t xml:space="preserve">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 w:rsidRPr="006A6A80">
        <w:rPr>
          <w:sz w:val="20"/>
          <w:szCs w:val="20"/>
        </w:rPr>
        <w:t>референс-центрами</w:t>
      </w:r>
      <w:proofErr w:type="spellEnd"/>
      <w:r w:rsidRPr="006A6A80">
        <w:rPr>
          <w:sz w:val="20"/>
          <w:szCs w:val="20"/>
        </w:rPr>
        <w:t xml:space="preserve"> </w:t>
      </w:r>
      <w:proofErr w:type="spellStart"/>
      <w:r w:rsidRPr="006A6A80">
        <w:rPr>
          <w:sz w:val="20"/>
          <w:szCs w:val="20"/>
        </w:rPr>
        <w:t>иммуногистохимических</w:t>
      </w:r>
      <w:proofErr w:type="spellEnd"/>
      <w:r w:rsidRPr="006A6A80">
        <w:rPr>
          <w:sz w:val="20"/>
          <w:szCs w:val="20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осуществляется в порядке, утвержденном департаментом здравоохранения Костромской области.</w:t>
      </w:r>
      <w:proofErr w:type="gramEnd"/>
    </w:p>
    <w:p w:rsidR="00E709D5" w:rsidRDefault="00636D0B"/>
    <w:sectPr w:rsidR="00E709D5" w:rsidSect="00636D0B">
      <w:pgSz w:w="11906" w:h="16838"/>
      <w:pgMar w:top="397" w:right="510" w:bottom="3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D0B"/>
    <w:rsid w:val="00233AA6"/>
    <w:rsid w:val="00636D0B"/>
    <w:rsid w:val="00DC629E"/>
    <w:rsid w:val="00DE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753&amp;date=22.01.2025&amp;dst=100012&amp;field=134" TargetMode="External"/><Relationship Id="rId13" Type="http://schemas.openxmlformats.org/officeDocument/2006/relationships/hyperlink" Target="https://login.consultant.ru/link/?req=doc&amp;base=LAW&amp;n=470444&amp;date=22.01.2025&amp;dst=100010&amp;field=134" TargetMode="External"/><Relationship Id="rId18" Type="http://schemas.openxmlformats.org/officeDocument/2006/relationships/hyperlink" Target="https://login.consultant.ru/link/?req=doc&amp;base=LAW&amp;n=185947&amp;date=22.01.2025&amp;dst=100010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70075&amp;date=22.01.2025&amp;dst=100016&amp;field=134" TargetMode="External"/><Relationship Id="rId12" Type="http://schemas.openxmlformats.org/officeDocument/2006/relationships/hyperlink" Target="https://login.consultant.ru/link/?req=doc&amp;base=LAW&amp;n=474804&amp;date=22.01.2025&amp;dst=105018&amp;field=134" TargetMode="External"/><Relationship Id="rId17" Type="http://schemas.openxmlformats.org/officeDocument/2006/relationships/hyperlink" Target="https://login.consultant.ru/link/?req=doc&amp;base=LAW&amp;n=370077&amp;date=22.01.2025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6066&amp;date=22.01.2025&amp;dst=100013&amp;field=134" TargetMode="External"/><Relationship Id="rId20" Type="http://schemas.openxmlformats.org/officeDocument/2006/relationships/hyperlink" Target="https://login.consultant.ru/link/?req=doc&amp;base=LAW&amp;n=341304&amp;date=22.01.2025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648&amp;date=22.01.2025&amp;dst=100015&amp;field=134" TargetMode="External"/><Relationship Id="rId11" Type="http://schemas.openxmlformats.org/officeDocument/2006/relationships/hyperlink" Target="https://login.consultant.ru/link/?req=doc&amp;base=LAW&amp;n=484858&amp;date=22.01.2025&amp;dst=100010&amp;field=134" TargetMode="External"/><Relationship Id="rId5" Type="http://schemas.openxmlformats.org/officeDocument/2006/relationships/hyperlink" Target="https://login.consultant.ru/link/?req=doc&amp;base=RLAW265&amp;n=64669&amp;date=22.01.2025&amp;dst=100081&amp;field=134" TargetMode="External"/><Relationship Id="rId15" Type="http://schemas.openxmlformats.org/officeDocument/2006/relationships/hyperlink" Target="https://login.consultant.ru/link/?req=doc&amp;base=LAW&amp;n=358711&amp;date=22.01.2025&amp;dst=100009&amp;field=134" TargetMode="External"/><Relationship Id="rId10" Type="http://schemas.openxmlformats.org/officeDocument/2006/relationships/hyperlink" Target="https://login.consultant.ru/link/?req=doc&amp;base=LAW&amp;n=370078&amp;date=22.01.2025&amp;dst=100010&amp;field=134" TargetMode="External"/><Relationship Id="rId19" Type="http://schemas.openxmlformats.org/officeDocument/2006/relationships/hyperlink" Target="https://login.consultant.ru/link/?req=doc&amp;base=LAW&amp;n=338442&amp;date=22.01.2025&amp;dst=100013&amp;field=134" TargetMode="External"/><Relationship Id="rId4" Type="http://schemas.openxmlformats.org/officeDocument/2006/relationships/hyperlink" Target="https://login.consultant.ru/link/?req=doc&amp;base=LAW&amp;n=130221&amp;date=22.01.2025&amp;dst=100009&amp;field=134" TargetMode="External"/><Relationship Id="rId9" Type="http://schemas.openxmlformats.org/officeDocument/2006/relationships/hyperlink" Target="https://login.consultant.ru/link/?req=doc&amp;base=LAW&amp;n=356172&amp;date=22.01.2025&amp;dst=100009&amp;field=134" TargetMode="External"/><Relationship Id="rId14" Type="http://schemas.openxmlformats.org/officeDocument/2006/relationships/hyperlink" Target="https://login.consultant.ru/link/?req=doc&amp;base=LAW&amp;n=482686&amp;date=22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5957</Words>
  <Characters>33960</Characters>
  <Application>Microsoft Office Word</Application>
  <DocSecurity>0</DocSecurity>
  <Lines>283</Lines>
  <Paragraphs>79</Paragraphs>
  <ScaleCrop>false</ScaleCrop>
  <Company/>
  <LinksUpToDate>false</LinksUpToDate>
  <CharactersWithSpaces>39838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2025-01-27T09:20:00Z</dcterms:created>
  <dcterms:modified xsi:type="dcterms:W3CDTF">2025-01-27T09:21:00Z</dcterms:modified>
</cp:coreProperties>
</file>